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76B" w14:textId="77777777" w:rsidR="00712CF4" w:rsidRPr="00712CF4" w:rsidRDefault="00712CF4" w:rsidP="00712CF4">
      <w:pPr>
        <w:rPr>
          <w:rFonts w:ascii="Arial" w:eastAsia="Arial" w:hAnsi="Arial"/>
          <w:b/>
          <w:bCs/>
          <w:sz w:val="36"/>
          <w:szCs w:val="36"/>
          <w:lang w:eastAsia="en-US"/>
        </w:rPr>
      </w:pPr>
      <w:r w:rsidRPr="00712CF4">
        <w:rPr>
          <w:rFonts w:ascii="Arial" w:eastAsia="Arial" w:hAnsi="Arial"/>
          <w:b/>
          <w:bCs/>
          <w:sz w:val="36"/>
          <w:szCs w:val="36"/>
          <w:lang w:eastAsia="en-US"/>
        </w:rPr>
        <w:t>Työnohjaussopimus</w:t>
      </w:r>
    </w:p>
    <w:p w14:paraId="661E39FE" w14:textId="77777777" w:rsidR="00712CF4" w:rsidRPr="00712CF4" w:rsidRDefault="00712CF4" w:rsidP="00712CF4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30A3A4F5" w14:textId="77777777" w:rsidR="00712CF4" w:rsidRPr="00712CF4" w:rsidRDefault="00712CF4" w:rsidP="00712CF4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10FC231F" w14:textId="77777777" w:rsidR="00712CF4" w:rsidRPr="00712CF4" w:rsidRDefault="00712CF4" w:rsidP="00712CF4">
      <w:pPr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Työnohjaajan tiedot:</w:t>
      </w:r>
    </w:p>
    <w:p w14:paraId="33DC271E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nimi, sähköposti, puhelin</w:t>
      </w:r>
    </w:p>
    <w:p w14:paraId="1FD56EFC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5A0F7F27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Työnohjattavan tiedot:</w:t>
      </w:r>
    </w:p>
    <w:p w14:paraId="1F8DF18F" w14:textId="77777777" w:rsidR="00712CF4" w:rsidRPr="00712CF4" w:rsidRDefault="00712CF4" w:rsidP="00712CF4">
      <w:pPr>
        <w:tabs>
          <w:tab w:val="center" w:pos="4819"/>
        </w:tabs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nimi, sähköposti, puhelin</w:t>
      </w:r>
    </w:p>
    <w:p w14:paraId="2378AE21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työnantaja</w:t>
      </w:r>
    </w:p>
    <w:p w14:paraId="67BCDDC9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tehtävä</w:t>
      </w:r>
    </w:p>
    <w:p w14:paraId="539551E4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22738AEC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 xml:space="preserve">Työnohjauksen </w:t>
      </w:r>
    </w:p>
    <w:p w14:paraId="45A53336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kesto:</w:t>
      </w:r>
    </w:p>
    <w:p w14:paraId="6DAA7049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tapaamistiheys:</w:t>
      </w:r>
    </w:p>
    <w:p w14:paraId="3EA2A046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kokonaismäärä:</w:t>
      </w:r>
    </w:p>
    <w:p w14:paraId="7FEB6BBA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aloitus pvm:</w:t>
      </w:r>
    </w:p>
    <w:p w14:paraId="0590B7A9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- työnohjauspaikka:</w:t>
      </w:r>
    </w:p>
    <w:p w14:paraId="1BE26FE4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58EB38B8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Työnohjauksen tavoitteet ja esihenkilön osallistuminen työnohjaukseen</w:t>
      </w:r>
    </w:p>
    <w:p w14:paraId="52EBE234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 xml:space="preserve">Ohjattavan esihenkilö voi työnohjaajan kanssa sopimallaan tavalla osallistua tavoitteiden asetteluun. Hän voi erikseen sovitusti osallistua johonkin tai joihinkin työnohjausistuntoihin.  </w:t>
      </w:r>
    </w:p>
    <w:p w14:paraId="3E51CC4B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1.</w:t>
      </w:r>
    </w:p>
    <w:p w14:paraId="63172632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2.</w:t>
      </w:r>
    </w:p>
    <w:p w14:paraId="0A213AE9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3.</w:t>
      </w:r>
    </w:p>
    <w:p w14:paraId="37DDC1F4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51668827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Työnohjauksen peruuntuminen tai keskeytyminen:</w:t>
      </w:r>
    </w:p>
    <w:p w14:paraId="65822A31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 xml:space="preserve">Peruuntumisista tai sairastumisista ilmoitetaan puhelimitse yhteisesti sovitulla tavalla. Jos ohjattava haluaa keskeyttää työnohjauksen, siitä käydään palautekeskustelu työnohjaajan kanssa. </w:t>
      </w:r>
    </w:p>
    <w:p w14:paraId="4D997477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1315CAD5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Työnohjauksen arviointi</w:t>
      </w:r>
    </w:p>
    <w:p w14:paraId="4612F970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Arviointikeskustelu käydään ohjausprosessin puolessa välissä sekä työnohjauksen päättyessä. Työnohjauksen loputtua tavoitteiden toteutumista voidaan arvioida sovitulla tavalla myös yhdessä esihenkilön kanssa.</w:t>
      </w:r>
    </w:p>
    <w:p w14:paraId="60F81008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278BF4A6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Luottamuksellisuus</w:t>
      </w:r>
    </w:p>
    <w:p w14:paraId="3F3553CE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 xml:space="preserve">Työnohjaajaa ja -ohjattavaa sitoo vaitiolovelvollisuus ja ehdoton luottamuksellisuus työnohjauksessa käsitellyistä asioista, henkilöistä ja organisaatiosta ja sitoumus jatkuu työnohjaussuhteen päätyttyä. </w:t>
      </w:r>
    </w:p>
    <w:p w14:paraId="7BDCD4F5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Työnohjauksessa työnohjaaja voi tehdä muistiinpanoja tähän sopimukseen perustuen. Muistiinpanot hävitetään työnohjaussuhteen päätyttyä.  Ohjattava saa halutessaan nähdä ohjaajan muistiinpanot.</w:t>
      </w:r>
    </w:p>
    <w:p w14:paraId="61E2B403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5120BE6A" w14:textId="77777777" w:rsidR="00712CF4" w:rsidRPr="00712CF4" w:rsidRDefault="00712CF4" w:rsidP="00712CF4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sz w:val="22"/>
          <w:szCs w:val="22"/>
          <w:lang w:eastAsia="en-US"/>
        </w:rPr>
        <w:t>Todistus työnohjauksesta</w:t>
      </w:r>
    </w:p>
    <w:p w14:paraId="7035D4DA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Työnohjaaja antaa todistuksen työnohjauksesta ohjattavan sitä pyytäessä.</w:t>
      </w:r>
    </w:p>
    <w:p w14:paraId="5C33A20F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7C0B11C3" w14:textId="77777777" w:rsidR="00712CF4" w:rsidRDefault="00712CF4">
      <w:pPr>
        <w:rPr>
          <w:rFonts w:ascii="Arial" w:eastAsia="Arial" w:hAnsi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Arial" w:hAnsi="Arial"/>
          <w:b/>
          <w:bCs/>
          <w:color w:val="000000"/>
          <w:sz w:val="22"/>
          <w:szCs w:val="22"/>
          <w:lang w:eastAsia="en-US"/>
        </w:rPr>
        <w:br w:type="page"/>
      </w:r>
    </w:p>
    <w:p w14:paraId="43DD04D2" w14:textId="68255A6E" w:rsidR="00712CF4" w:rsidRPr="00712CF4" w:rsidRDefault="00712CF4" w:rsidP="00712CF4">
      <w:pPr>
        <w:spacing w:after="240" w:line="380" w:lineRule="atLeast"/>
        <w:contextualSpacing/>
        <w:rPr>
          <w:rFonts w:ascii="Arial" w:eastAsia="Arial" w:hAnsi="Arial"/>
          <w:b/>
          <w:bCs/>
          <w:color w:val="000000"/>
          <w:sz w:val="22"/>
          <w:szCs w:val="22"/>
          <w:lang w:eastAsia="en-US"/>
        </w:rPr>
      </w:pPr>
      <w:r w:rsidRPr="00712CF4">
        <w:rPr>
          <w:rFonts w:ascii="Arial" w:eastAsia="Arial" w:hAnsi="Arial"/>
          <w:b/>
          <w:bCs/>
          <w:color w:val="000000"/>
          <w:sz w:val="22"/>
          <w:szCs w:val="22"/>
          <w:lang w:eastAsia="en-US"/>
        </w:rPr>
        <w:lastRenderedPageBreak/>
        <w:t>Työnohjaussopimuksen hyväksyminen</w:t>
      </w:r>
    </w:p>
    <w:p w14:paraId="110ED14C" w14:textId="77777777" w:rsidR="00712CF4" w:rsidRPr="00712CF4" w:rsidRDefault="00712CF4" w:rsidP="00712CF4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 xml:space="preserve">Tästä sopimuksesta on laadittu kaksi saman sisältöistä kappaletta, yksi työnohjaajalle, toinen työnohjattavalle. </w:t>
      </w:r>
    </w:p>
    <w:p w14:paraId="007FFE65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494F1B7E" w14:textId="77777777" w:rsidR="00712CF4" w:rsidRPr="00712CF4" w:rsidRDefault="00712CF4" w:rsidP="00712CF4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Paikka</w:t>
      </w:r>
      <w:r w:rsidRPr="00712CF4">
        <w:rPr>
          <w:rFonts w:ascii="Arial" w:eastAsia="Arial" w:hAnsi="Arial"/>
          <w:sz w:val="22"/>
          <w:szCs w:val="22"/>
          <w:lang w:eastAsia="en-US"/>
        </w:rPr>
        <w:tab/>
        <w:t>Päivämäärä</w:t>
      </w:r>
    </w:p>
    <w:p w14:paraId="7ADE9074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4758BC15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32345AE8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1D9031A0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3FCC9B92" w14:textId="77777777" w:rsidR="00712CF4" w:rsidRPr="00712CF4" w:rsidRDefault="00712CF4" w:rsidP="00712CF4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Työnohjaaja</w:t>
      </w:r>
      <w:r w:rsidRPr="00712CF4">
        <w:rPr>
          <w:rFonts w:ascii="Arial" w:eastAsia="Arial" w:hAnsi="Arial"/>
          <w:sz w:val="22"/>
          <w:szCs w:val="22"/>
          <w:lang w:eastAsia="en-US"/>
        </w:rPr>
        <w:tab/>
        <w:t>Työnohjattava</w:t>
      </w:r>
    </w:p>
    <w:p w14:paraId="2778FEB7" w14:textId="77777777" w:rsidR="00712CF4" w:rsidRPr="00712CF4" w:rsidRDefault="00712CF4" w:rsidP="00712CF4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proofErr w:type="gramStart"/>
      <w:r w:rsidRPr="00712CF4">
        <w:rPr>
          <w:rFonts w:ascii="Arial" w:eastAsia="Arial" w:hAnsi="Arial"/>
          <w:sz w:val="22"/>
          <w:szCs w:val="22"/>
          <w:lang w:eastAsia="en-US"/>
        </w:rPr>
        <w:t>N.N</w:t>
      </w:r>
      <w:proofErr w:type="gramEnd"/>
      <w:r w:rsidRPr="00712CF4">
        <w:rPr>
          <w:rFonts w:ascii="Arial" w:eastAsia="Arial" w:hAnsi="Arial"/>
          <w:sz w:val="22"/>
          <w:szCs w:val="22"/>
          <w:lang w:eastAsia="en-US"/>
        </w:rPr>
        <w:tab/>
        <w:t xml:space="preserve"> </w:t>
      </w:r>
      <w:proofErr w:type="spellStart"/>
      <w:r w:rsidRPr="00712CF4">
        <w:rPr>
          <w:rFonts w:ascii="Arial" w:eastAsia="Arial" w:hAnsi="Arial"/>
          <w:sz w:val="22"/>
          <w:szCs w:val="22"/>
          <w:lang w:eastAsia="en-US"/>
        </w:rPr>
        <w:t>N.N</w:t>
      </w:r>
      <w:proofErr w:type="spellEnd"/>
    </w:p>
    <w:p w14:paraId="67D081AD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450BC9D3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704A86C8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</w:p>
    <w:p w14:paraId="76218C68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Työnohjattavan esihenkilö</w:t>
      </w:r>
    </w:p>
    <w:p w14:paraId="00146566" w14:textId="77777777" w:rsidR="00712CF4" w:rsidRPr="00712CF4" w:rsidRDefault="00712CF4" w:rsidP="00712CF4">
      <w:pPr>
        <w:rPr>
          <w:rFonts w:ascii="Arial" w:eastAsia="Arial" w:hAnsi="Arial"/>
          <w:sz w:val="22"/>
          <w:szCs w:val="22"/>
          <w:lang w:eastAsia="en-US"/>
        </w:rPr>
      </w:pPr>
      <w:r w:rsidRPr="00712CF4">
        <w:rPr>
          <w:rFonts w:ascii="Arial" w:eastAsia="Arial" w:hAnsi="Arial"/>
          <w:sz w:val="22"/>
          <w:szCs w:val="22"/>
          <w:lang w:eastAsia="en-US"/>
        </w:rPr>
        <w:t>N.N.</w:t>
      </w:r>
      <w:r w:rsidRPr="00712CF4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79FA" wp14:editId="56862AFC">
                <wp:simplePos x="0" y="0"/>
                <wp:positionH relativeFrom="page">
                  <wp:posOffset>511175</wp:posOffset>
                </wp:positionH>
                <wp:positionV relativeFrom="page">
                  <wp:posOffset>9246235</wp:posOffset>
                </wp:positionV>
                <wp:extent cx="6455410" cy="1257300"/>
                <wp:effectExtent l="0" t="0" r="0" b="2540"/>
                <wp:wrapSquare wrapText="bothSides"/>
                <wp:docPr id="7" name="Tekstiruu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422E8" w14:textId="77777777" w:rsidR="00712CF4" w:rsidRPr="00391D2C" w:rsidRDefault="00712CF4" w:rsidP="00712CF4">
                            <w:pPr>
                              <w:pStyle w:val="Otsikko2"/>
                              <w:spacing w:after="2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A79FA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40.25pt;margin-top:728.05pt;width:508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v9AEAAMs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" stroked="f">
                <v:textbox>
                  <w:txbxContent>
                    <w:p w14:paraId="004422E8" w14:textId="77777777" w:rsidR="00712CF4" w:rsidRPr="00391D2C" w:rsidRDefault="00712CF4" w:rsidP="00712CF4">
                      <w:pPr>
                        <w:pStyle w:val="Otsikko2"/>
                        <w:spacing w:after="24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982B806" w14:textId="77777777" w:rsidR="00712CF4" w:rsidRPr="00712CF4" w:rsidRDefault="00712CF4" w:rsidP="00712CF4">
      <w:pPr>
        <w:spacing w:after="240" w:line="380" w:lineRule="atLeast"/>
        <w:contextualSpacing/>
        <w:rPr>
          <w:rFonts w:ascii="Arial" w:eastAsia="Arial" w:hAnsi="Arial"/>
          <w:color w:val="000000"/>
          <w:sz w:val="34"/>
          <w:szCs w:val="24"/>
          <w:lang w:eastAsia="en-US"/>
        </w:rPr>
      </w:pPr>
    </w:p>
    <w:p w14:paraId="0C0F8046" w14:textId="77777777" w:rsidR="00712CF4" w:rsidRPr="008A2FC8" w:rsidRDefault="00712CF4" w:rsidP="008026E4">
      <w:pPr>
        <w:spacing w:line="360" w:lineRule="auto"/>
        <w:rPr>
          <w:rFonts w:ascii="Martti" w:hAnsi="Martti"/>
        </w:rPr>
      </w:pPr>
    </w:p>
    <w:sectPr w:rsidR="00712CF4" w:rsidRPr="008A2FC8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493183123">
    <w:abstractNumId w:val="0"/>
  </w:num>
  <w:num w:numId="2" w16cid:durableId="6734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6872"/>
    <w:rsid w:val="00314214"/>
    <w:rsid w:val="003A279A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1558</Characters>
  <Application>Microsoft Office Word</Application>
  <DocSecurity>0</DocSecurity>
  <Lines>29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2023-09-26T17:03:00Z</dcterms:created>
  <dcterms:modified xsi:type="dcterms:W3CDTF">2023-09-26T17:03:00Z</dcterms:modified>
</cp:coreProperties>
</file>